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proofErr w:type="gramStart"/>
      <w:r w:rsidR="00F767EC">
        <w:rPr>
          <w:rFonts w:ascii="Times New Roman" w:hAnsi="Times New Roman" w:cs="Times New Roman"/>
          <w:sz w:val="28"/>
          <w:szCs w:val="28"/>
        </w:rPr>
        <w:t>электро-технические</w:t>
      </w:r>
      <w:proofErr w:type="gramEnd"/>
      <w:r w:rsidR="00F767EC">
        <w:rPr>
          <w:rFonts w:ascii="Times New Roman" w:hAnsi="Times New Roman" w:cs="Times New Roman"/>
          <w:sz w:val="28"/>
          <w:szCs w:val="28"/>
        </w:rPr>
        <w:t xml:space="preserve"> товары 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8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942"/>
        <w:gridCol w:w="1311"/>
        <w:gridCol w:w="1417"/>
        <w:gridCol w:w="1985"/>
        <w:gridCol w:w="1418"/>
        <w:gridCol w:w="1808"/>
      </w:tblGrid>
      <w:tr w:rsidR="006A0648" w:rsidRPr="008033CD" w:rsidTr="001C59EB">
        <w:tc>
          <w:tcPr>
            <w:tcW w:w="2942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1985" w:type="dxa"/>
            <w:vAlign w:val="center"/>
          </w:tcPr>
          <w:p w:rsidR="006A0648" w:rsidRPr="008033CD" w:rsidRDefault="00E006F6" w:rsidP="00D56B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Начальная (максимальная) цена, руб.</w:t>
            </w:r>
          </w:p>
        </w:tc>
        <w:tc>
          <w:tcPr>
            <w:tcW w:w="1418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Стоимость</w:t>
            </w:r>
            <w:r w:rsidR="00E006F6">
              <w:rPr>
                <w:rFonts w:ascii="Times New Roman" w:eastAsia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808" w:type="dxa"/>
            <w:vAlign w:val="center"/>
          </w:tcPr>
          <w:p w:rsidR="006A0648" w:rsidRPr="008033CD" w:rsidRDefault="006A0648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F767EC" w:rsidRPr="008033CD" w:rsidTr="00DA4814">
        <w:tc>
          <w:tcPr>
            <w:tcW w:w="2942" w:type="dxa"/>
          </w:tcPr>
          <w:p w:rsidR="00F767EC" w:rsidRPr="00F767EC" w:rsidRDefault="00F767EC" w:rsidP="00A65133">
            <w:pPr>
              <w:rPr>
                <w:rFonts w:ascii="Times New Roman" w:hAnsi="Times New Roman" w:cs="Times New Roman"/>
              </w:rPr>
            </w:pPr>
            <w:r w:rsidRPr="00F767EC">
              <w:rPr>
                <w:rFonts w:ascii="Times New Roman" w:hAnsi="Times New Roman" w:cs="Times New Roman"/>
              </w:rPr>
              <w:t>Эл</w:t>
            </w:r>
            <w:proofErr w:type="gramStart"/>
            <w:r w:rsidRPr="00F767EC">
              <w:rPr>
                <w:rFonts w:ascii="Times New Roman" w:hAnsi="Times New Roman" w:cs="Times New Roman"/>
              </w:rPr>
              <w:t>.</w:t>
            </w:r>
            <w:proofErr w:type="gramEnd"/>
            <w:r w:rsidRPr="00F767E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767EC">
              <w:rPr>
                <w:rFonts w:ascii="Times New Roman" w:hAnsi="Times New Roman" w:cs="Times New Roman"/>
              </w:rPr>
              <w:t>л</w:t>
            </w:r>
            <w:proofErr w:type="gramEnd"/>
            <w:r w:rsidRPr="00F767EC">
              <w:rPr>
                <w:rFonts w:ascii="Times New Roman" w:hAnsi="Times New Roman" w:cs="Times New Roman"/>
              </w:rPr>
              <w:t>ампа</w:t>
            </w:r>
          </w:p>
        </w:tc>
        <w:tc>
          <w:tcPr>
            <w:tcW w:w="1311" w:type="dxa"/>
          </w:tcPr>
          <w:p w:rsidR="00F767EC" w:rsidRPr="00F767EC" w:rsidRDefault="00F767EC" w:rsidP="00A651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67E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F767EC" w:rsidRPr="00F767EC" w:rsidRDefault="00F767EC" w:rsidP="00BD720C">
            <w:pPr>
              <w:jc w:val="center"/>
              <w:rPr>
                <w:rFonts w:ascii="Times New Roman" w:hAnsi="Times New Roman" w:cs="Times New Roman"/>
              </w:rPr>
            </w:pPr>
            <w:r w:rsidRPr="00F767E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5" w:type="dxa"/>
          </w:tcPr>
          <w:p w:rsidR="00F767EC" w:rsidRPr="00F767EC" w:rsidRDefault="00F767EC" w:rsidP="00BD720C">
            <w:pPr>
              <w:jc w:val="center"/>
              <w:rPr>
                <w:rFonts w:ascii="Times New Roman" w:hAnsi="Times New Roman" w:cs="Times New Roman"/>
              </w:rPr>
            </w:pPr>
            <w:r w:rsidRPr="00F767EC">
              <w:rPr>
                <w:rFonts w:ascii="Times New Roman" w:hAnsi="Times New Roman" w:cs="Times New Roman"/>
              </w:rPr>
              <w:t>13</w:t>
            </w:r>
            <w:r w:rsidR="00BD720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F767EC" w:rsidRPr="00F767EC" w:rsidRDefault="00F767EC" w:rsidP="00BD720C">
            <w:pPr>
              <w:jc w:val="center"/>
              <w:rPr>
                <w:rFonts w:ascii="Times New Roman" w:hAnsi="Times New Roman" w:cs="Times New Roman"/>
              </w:rPr>
            </w:pPr>
            <w:r w:rsidRPr="00F767EC">
              <w:rPr>
                <w:rFonts w:ascii="Times New Roman" w:hAnsi="Times New Roman" w:cs="Times New Roman"/>
              </w:rPr>
              <w:t>195</w:t>
            </w:r>
            <w:r w:rsidR="00BD720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F767EC" w:rsidRPr="00F767EC" w:rsidRDefault="00F767EC" w:rsidP="00A65133">
            <w:pPr>
              <w:rPr>
                <w:rFonts w:ascii="Times New Roman" w:hAnsi="Times New Roman" w:cs="Times New Roman"/>
              </w:rPr>
            </w:pPr>
            <w:r w:rsidRPr="00F767EC">
              <w:rPr>
                <w:rFonts w:ascii="Times New Roman" w:hAnsi="Times New Roman" w:cs="Times New Roman"/>
              </w:rPr>
              <w:t>Лон 60Вт</w:t>
            </w:r>
          </w:p>
        </w:tc>
      </w:tr>
      <w:tr w:rsidR="00F767EC" w:rsidRPr="008033CD" w:rsidTr="00DA4814">
        <w:tc>
          <w:tcPr>
            <w:tcW w:w="2942" w:type="dxa"/>
          </w:tcPr>
          <w:p w:rsidR="00F767EC" w:rsidRPr="00F767EC" w:rsidRDefault="00F767EC" w:rsidP="00A65133">
            <w:pPr>
              <w:rPr>
                <w:rFonts w:ascii="Times New Roman" w:hAnsi="Times New Roman" w:cs="Times New Roman"/>
              </w:rPr>
            </w:pPr>
            <w:r w:rsidRPr="00F767EC">
              <w:rPr>
                <w:rFonts w:ascii="Times New Roman" w:hAnsi="Times New Roman" w:cs="Times New Roman"/>
              </w:rPr>
              <w:t xml:space="preserve">Контактор </w:t>
            </w:r>
          </w:p>
        </w:tc>
        <w:tc>
          <w:tcPr>
            <w:tcW w:w="1311" w:type="dxa"/>
          </w:tcPr>
          <w:p w:rsidR="00F767EC" w:rsidRPr="00F767EC" w:rsidRDefault="00F767EC" w:rsidP="00A651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67E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F767EC" w:rsidRPr="00F767EC" w:rsidRDefault="00F767EC" w:rsidP="00BD720C">
            <w:pPr>
              <w:jc w:val="center"/>
              <w:rPr>
                <w:rFonts w:ascii="Times New Roman" w:hAnsi="Times New Roman" w:cs="Times New Roman"/>
              </w:rPr>
            </w:pPr>
            <w:r w:rsidRPr="00F767E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</w:tcPr>
          <w:p w:rsidR="00F767EC" w:rsidRPr="00F767EC" w:rsidRDefault="00F767EC" w:rsidP="00BD720C">
            <w:pPr>
              <w:jc w:val="center"/>
              <w:rPr>
                <w:rFonts w:ascii="Times New Roman" w:hAnsi="Times New Roman" w:cs="Times New Roman"/>
              </w:rPr>
            </w:pPr>
            <w:r w:rsidRPr="00F767EC">
              <w:rPr>
                <w:rFonts w:ascii="Times New Roman" w:hAnsi="Times New Roman" w:cs="Times New Roman"/>
              </w:rPr>
              <w:t>220</w:t>
            </w:r>
            <w:r w:rsidR="00BD720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F767EC" w:rsidRPr="00F767EC" w:rsidRDefault="00F767EC" w:rsidP="00BD720C">
            <w:pPr>
              <w:jc w:val="center"/>
              <w:rPr>
                <w:rFonts w:ascii="Times New Roman" w:hAnsi="Times New Roman" w:cs="Times New Roman"/>
              </w:rPr>
            </w:pPr>
            <w:r w:rsidRPr="00F767EC">
              <w:rPr>
                <w:rFonts w:ascii="Times New Roman" w:hAnsi="Times New Roman" w:cs="Times New Roman"/>
              </w:rPr>
              <w:t>660</w:t>
            </w:r>
            <w:r w:rsidR="00BD720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F767EC" w:rsidRPr="00F767EC" w:rsidRDefault="00F767EC" w:rsidP="00A65133">
            <w:pPr>
              <w:rPr>
                <w:rFonts w:ascii="Times New Roman" w:hAnsi="Times New Roman" w:cs="Times New Roman"/>
              </w:rPr>
            </w:pPr>
            <w:r w:rsidRPr="00F767EC">
              <w:rPr>
                <w:rFonts w:ascii="Times New Roman" w:hAnsi="Times New Roman" w:cs="Times New Roman"/>
              </w:rPr>
              <w:t>Медный 70 (не луженый)</w:t>
            </w:r>
          </w:p>
        </w:tc>
      </w:tr>
      <w:tr w:rsidR="00F767EC" w:rsidRPr="008033CD" w:rsidTr="00DA4814">
        <w:tc>
          <w:tcPr>
            <w:tcW w:w="2942" w:type="dxa"/>
          </w:tcPr>
          <w:p w:rsidR="00F767EC" w:rsidRPr="00F767EC" w:rsidRDefault="00F767EC" w:rsidP="00A65133">
            <w:pPr>
              <w:rPr>
                <w:rFonts w:ascii="Times New Roman" w:hAnsi="Times New Roman" w:cs="Times New Roman"/>
              </w:rPr>
            </w:pPr>
            <w:r w:rsidRPr="00F767EC">
              <w:rPr>
                <w:rFonts w:ascii="Times New Roman" w:hAnsi="Times New Roman" w:cs="Times New Roman"/>
              </w:rPr>
              <w:t>Эл</w:t>
            </w:r>
            <w:proofErr w:type="gramStart"/>
            <w:r w:rsidRPr="00F767EC">
              <w:rPr>
                <w:rFonts w:ascii="Times New Roman" w:hAnsi="Times New Roman" w:cs="Times New Roman"/>
              </w:rPr>
              <w:t>.</w:t>
            </w:r>
            <w:proofErr w:type="gramEnd"/>
            <w:r w:rsidRPr="00F767E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767EC">
              <w:rPr>
                <w:rFonts w:ascii="Times New Roman" w:hAnsi="Times New Roman" w:cs="Times New Roman"/>
              </w:rPr>
              <w:t>ф</w:t>
            </w:r>
            <w:proofErr w:type="gramEnd"/>
            <w:r w:rsidRPr="00F767EC">
              <w:rPr>
                <w:rFonts w:ascii="Times New Roman" w:hAnsi="Times New Roman" w:cs="Times New Roman"/>
              </w:rPr>
              <w:t>онарь</w:t>
            </w:r>
          </w:p>
        </w:tc>
        <w:tc>
          <w:tcPr>
            <w:tcW w:w="1311" w:type="dxa"/>
          </w:tcPr>
          <w:p w:rsidR="00F767EC" w:rsidRPr="00F767EC" w:rsidRDefault="00F767EC" w:rsidP="00A65133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767E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F767EC" w:rsidRPr="00F767EC" w:rsidRDefault="00F767EC" w:rsidP="00BD720C">
            <w:pPr>
              <w:jc w:val="center"/>
              <w:rPr>
                <w:rFonts w:ascii="Times New Roman" w:hAnsi="Times New Roman" w:cs="Times New Roman"/>
              </w:rPr>
            </w:pPr>
            <w:r w:rsidRPr="00F767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</w:tcPr>
          <w:p w:rsidR="00F767EC" w:rsidRPr="00F767EC" w:rsidRDefault="00F767EC" w:rsidP="00BD720C">
            <w:pPr>
              <w:jc w:val="center"/>
              <w:rPr>
                <w:rFonts w:ascii="Times New Roman" w:hAnsi="Times New Roman" w:cs="Times New Roman"/>
              </w:rPr>
            </w:pPr>
            <w:r w:rsidRPr="00F767EC">
              <w:rPr>
                <w:rFonts w:ascii="Times New Roman" w:hAnsi="Times New Roman" w:cs="Times New Roman"/>
              </w:rPr>
              <w:t>370</w:t>
            </w:r>
            <w:r w:rsidR="00BD720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8" w:type="dxa"/>
          </w:tcPr>
          <w:p w:rsidR="00F767EC" w:rsidRPr="00F767EC" w:rsidRDefault="00F767EC" w:rsidP="00BD720C">
            <w:pPr>
              <w:jc w:val="center"/>
              <w:rPr>
                <w:rFonts w:ascii="Times New Roman" w:hAnsi="Times New Roman" w:cs="Times New Roman"/>
              </w:rPr>
            </w:pPr>
            <w:r w:rsidRPr="00F767EC">
              <w:rPr>
                <w:rFonts w:ascii="Times New Roman" w:hAnsi="Times New Roman" w:cs="Times New Roman"/>
              </w:rPr>
              <w:t>370</w:t>
            </w:r>
            <w:r w:rsidR="00BD720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08" w:type="dxa"/>
          </w:tcPr>
          <w:p w:rsidR="00F767EC" w:rsidRPr="00F767EC" w:rsidRDefault="00F767EC" w:rsidP="00A65133">
            <w:pPr>
              <w:rPr>
                <w:rFonts w:ascii="Times New Roman" w:hAnsi="Times New Roman" w:cs="Times New Roman"/>
              </w:rPr>
            </w:pPr>
            <w:r w:rsidRPr="00F767EC">
              <w:rPr>
                <w:rFonts w:ascii="Times New Roman" w:hAnsi="Times New Roman" w:cs="Times New Roman"/>
              </w:rPr>
              <w:t>Светодиодный, головной</w:t>
            </w:r>
          </w:p>
        </w:tc>
      </w:tr>
    </w:tbl>
    <w:p w:rsidR="00E006F6" w:rsidRDefault="00E006F6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</w:t>
      </w:r>
      <w:bookmarkStart w:id="0" w:name="_GoBack"/>
      <w:bookmarkEnd w:id="0"/>
      <w:r w:rsidRPr="001C59EB">
        <w:rPr>
          <w:rFonts w:ascii="Times New Roman" w:hAnsi="Times New Roman" w:cs="Times New Roman"/>
          <w:sz w:val="28"/>
          <w:szCs w:val="28"/>
        </w:rPr>
        <w:t>оставщика.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Срок поставки: с 29.08.2016 г. до 31.08.2016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E4048"/>
    <w:rsid w:val="00162AA1"/>
    <w:rsid w:val="001C59EB"/>
    <w:rsid w:val="00200020"/>
    <w:rsid w:val="002160C7"/>
    <w:rsid w:val="00302412"/>
    <w:rsid w:val="00376D84"/>
    <w:rsid w:val="00396B41"/>
    <w:rsid w:val="004A67B6"/>
    <w:rsid w:val="00507BBA"/>
    <w:rsid w:val="00543DEB"/>
    <w:rsid w:val="00571C05"/>
    <w:rsid w:val="00580433"/>
    <w:rsid w:val="005A6327"/>
    <w:rsid w:val="005C39F3"/>
    <w:rsid w:val="006761BB"/>
    <w:rsid w:val="006A0648"/>
    <w:rsid w:val="006E4F44"/>
    <w:rsid w:val="00724B9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8370D"/>
    <w:rsid w:val="00A6555A"/>
    <w:rsid w:val="00A75ADA"/>
    <w:rsid w:val="00B120C9"/>
    <w:rsid w:val="00B45D0B"/>
    <w:rsid w:val="00B57B20"/>
    <w:rsid w:val="00BA160A"/>
    <w:rsid w:val="00BC2664"/>
    <w:rsid w:val="00BD720C"/>
    <w:rsid w:val="00D038E3"/>
    <w:rsid w:val="00D56B93"/>
    <w:rsid w:val="00D62406"/>
    <w:rsid w:val="00E006F6"/>
    <w:rsid w:val="00E42E03"/>
    <w:rsid w:val="00E62321"/>
    <w:rsid w:val="00F767EC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4</cp:revision>
  <cp:lastPrinted>2016-08-24T06:32:00Z</cp:lastPrinted>
  <dcterms:created xsi:type="dcterms:W3CDTF">2016-08-25T10:11:00Z</dcterms:created>
  <dcterms:modified xsi:type="dcterms:W3CDTF">2016-08-25T10:42:00Z</dcterms:modified>
</cp:coreProperties>
</file>